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46" w:type="pct"/>
        <w:jc w:val="center"/>
        <w:tblLook w:val="0000" w:firstRow="0" w:lastRow="0" w:firstColumn="0" w:lastColumn="0" w:noHBand="0" w:noVBand="0"/>
      </w:tblPr>
      <w:tblGrid>
        <w:gridCol w:w="4059"/>
        <w:gridCol w:w="101"/>
        <w:gridCol w:w="4390"/>
      </w:tblGrid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PROFESIONAL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PROFESIONAL ESPECIALIZADO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2028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06A93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SUBDIRECCION DE PLANEACION AMBIENTAL</w:t>
            </w:r>
          </w:p>
        </w:tc>
      </w:tr>
      <w:tr w:rsidR="00B674BC" w:rsidRPr="00A54D70" w:rsidTr="00C557F5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4BC" w:rsidRPr="00A54D70" w:rsidRDefault="00B674BC" w:rsidP="00C557F5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SUBDIRECTOR DE PLANEACION AMBIENTAL</w:t>
            </w:r>
          </w:p>
        </w:tc>
      </w:tr>
      <w:tr w:rsidR="00B674BC" w:rsidRPr="009A5843" w:rsidTr="00C557F5">
        <w:trPr>
          <w:trHeight w:val="65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9A5843" w:rsidRDefault="00B674BC" w:rsidP="00C557F5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II. ÁREA FUNCIONAL – </w:t>
            </w:r>
            <w:r w:rsidRPr="00695F80">
              <w:rPr>
                <w:rFonts w:ascii="Arial" w:eastAsia="Calibri" w:hAnsi="Arial" w:cs="Arial"/>
                <w:b/>
                <w:sz w:val="18"/>
                <w:szCs w:val="18"/>
              </w:rPr>
              <w:t>SUBDIRECCION DE PLANEACION AMBIENTAL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B674BC" w:rsidRPr="00DC69AB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Administración integral del Banco de Proyectos de inversión de la Corporación y formulación de planes, programas y proyectos tendientes a ejecutar las políticas institucionales en la adecuada administración de los recursos naturales renovables y propender por su desarrollo sostenible.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B674BC" w:rsidRPr="00047AAA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DC69AB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Diseñar, formular y evaluar los planes, programas y proyectos que requiera la Corporación para la administración del medio ambiente y de los recursos naturales renovables en el área de su jurisdicción. </w:t>
            </w:r>
          </w:p>
          <w:p w:rsidR="00B674BC" w:rsidRPr="00DC69AB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Contribuir en la elaboración y consolidación del plan de inversiones, del plan financiero plurianual, del proyecto de presupuesto anual de la Corporación, del Plan de Acción del Director General y del Plan de Gestión Ambiental Regional.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Administrar el Banco de Proyectos de la Corporación incluyendo su sistematización y el archivo físico de las fichas sea cual fuere la metodología homologada para la época, al igual que los estudios y documentos que los respalden.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Asesorar a las entidades territoriales en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 la elaboración de proyectos en materia ambiental que deban desarrollarse con recursos provenientes del fondo nacional de regalías o con otros de destinación semejante.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Liderar el seguimiento y evaluación de los proyectos que se ejecutan en la Corporación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 y orientar los procesos relacionados con el Banco de Proyectos de Inversión Nacional.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Coordinar los sistemas de información y las metodologías de recopilación, registro, evaluación, control y seguimiento para los proyectos del Banco, e instrumentar los m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ecanismos que permitan su actualización.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Propender por la gestión de recursos para el financiamiento de proyectos ante entidades nacionales e internacionales.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Capacitar y socializar metodologías para la formulación y evaluación de proyectos de inversión.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Elaborar proyectos ambientales de forma periódica y mantener un grupo de proyectos para eventual aprobación.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Asesorar a las entidades territoriales en la formulación de proyectos para la protección de los recursos naturales renovables y el medio ambien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te y orientarlos en los trámites para la obtención de recursos ante las diferentes instancias.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Participar en la evaluación, concertación y aprobación de los planes y esquemas de ordenamiento territorial.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Monitorear y controlar la información estadística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generada por la gestión ambiental.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Atender las peticiones que formulen los usuarios internos de la Corporación relacionadas con la utilización de metodologías estadísticas.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Apoyar la recopilación, levantamiento, organización y estructuración de la inform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ación necesaria para el manejo de los modelos del sistema de información. </w:t>
            </w:r>
          </w:p>
          <w:p w:rsidR="00B674BC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Rendir informes y proyectar las respuestas a los requerimientos de las entidades públicas, de la ciudadanía a través de derechos de petición y los solicitados por sus superiores. </w:t>
            </w:r>
          </w:p>
          <w:p w:rsidR="00B674BC" w:rsidRPr="00047AAA" w:rsidRDefault="00B674BC" w:rsidP="00B674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as demás funciones que sean asignadas por el Director General o por sus superiores y las que encuentren establecidas para su cargo dentro del Sistema de Gestión Corporativo SGC.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Nacional de Recursos Naturales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Políticas Ambientales del Ministerio de Ambiente y Desarrollo Sostenible o quien haga sus veces en los siguientes temas: Biodiversidad, Zonas Costeras, Humedales, Protocolos Internacionales, Producción y Consumo sostenible, Mercados Verdes.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Reglamentación de las Corporaciones Autónomas regionales y de Desarrollo Sostenible. 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Plan Nacional de Desarrollo.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Plan de Gestión Ambiental Regional de la CVS- PGAR.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Plan de Acción.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Plan Operativo Anual de Inversiones POAI.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Normas presupuestales.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Estatuto de Contratación Estatal.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Desarrollo Administrativo.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Metodología de Proyectos.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Planes de Ordenamiento Territorial y de desarrollo económico, social y de obras públicas de las entidades territoriales del Departamento de Córdoba.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Sistemas de información Geográfica.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Sistemas de Gestión Ambiental.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Estándar de Control Interno para el Estado Colombiano MECI 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Indicadores de Gestión. </w:t>
            </w:r>
          </w:p>
          <w:p w:rsidR="00B674BC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Informática Básica – </w:t>
            </w:r>
            <w:proofErr w:type="spellStart"/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>word</w:t>
            </w:r>
            <w:proofErr w:type="spellEnd"/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 xml:space="preserve">, Excel, </w:t>
            </w:r>
            <w:proofErr w:type="spellStart"/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>powerpoint</w:t>
            </w:r>
            <w:proofErr w:type="spellEnd"/>
            <w:r w:rsidRPr="00FD602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B674BC" w:rsidRPr="00A06A93" w:rsidRDefault="00B674BC" w:rsidP="00B674BC">
            <w:pPr>
              <w:pStyle w:val="Default"/>
              <w:numPr>
                <w:ilvl w:val="0"/>
                <w:numId w:val="2"/>
              </w:numPr>
              <w:ind w:left="76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7B83">
              <w:rPr>
                <w:rFonts w:ascii="Arial" w:hAnsi="Arial" w:cs="Arial"/>
                <w:color w:val="auto"/>
                <w:sz w:val="18"/>
                <w:szCs w:val="18"/>
              </w:rPr>
              <w:t>Modelo Integrado de Planeación y Gestión MIPG</w:t>
            </w:r>
          </w:p>
        </w:tc>
      </w:tr>
      <w:tr w:rsidR="00B674BC" w:rsidRPr="00FD6028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FD6028" w:rsidRDefault="00B674BC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B674BC" w:rsidRPr="00FD6028" w:rsidTr="00C557F5">
        <w:trPr>
          <w:trHeight w:val="273"/>
          <w:jc w:val="center"/>
        </w:trPr>
        <w:tc>
          <w:tcPr>
            <w:tcW w:w="2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FD6028" w:rsidRDefault="00B674BC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FD6028" w:rsidRDefault="00B674BC" w:rsidP="00C557F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B674BC" w:rsidRPr="00FD6028" w:rsidTr="00C557F5">
        <w:trPr>
          <w:trHeight w:val="272"/>
          <w:jc w:val="center"/>
        </w:trPr>
        <w:tc>
          <w:tcPr>
            <w:tcW w:w="243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843049" w:rsidRDefault="00B674BC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B674BC" w:rsidRPr="00843049" w:rsidRDefault="00B674BC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B674BC" w:rsidRPr="00843049" w:rsidRDefault="00B674BC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B674BC" w:rsidRPr="00843049" w:rsidRDefault="00B674BC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B674BC" w:rsidRPr="00843049" w:rsidRDefault="00B674BC" w:rsidP="00C557F5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B674BC" w:rsidRPr="00FD6028" w:rsidRDefault="00B674BC" w:rsidP="00C557F5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843049" w:rsidRDefault="00B674BC" w:rsidP="00C557F5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Aporte técnico profesional </w:t>
            </w:r>
          </w:p>
          <w:p w:rsidR="00B674BC" w:rsidRPr="00843049" w:rsidRDefault="00B674BC" w:rsidP="00C557F5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B674BC" w:rsidRPr="00843049" w:rsidRDefault="00B674BC" w:rsidP="00C557F5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Gestión de procedimientos</w:t>
            </w:r>
          </w:p>
          <w:p w:rsidR="00B674BC" w:rsidRPr="00843049" w:rsidRDefault="00B674BC" w:rsidP="00C557F5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B674BC" w:rsidRPr="00843049" w:rsidRDefault="00B674BC" w:rsidP="00C557F5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B674BC" w:rsidRPr="00FD6028" w:rsidRDefault="00B674BC" w:rsidP="00C557F5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Toma de decisiones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B674BC" w:rsidRPr="00A06A93" w:rsidTr="00C557F5">
        <w:trPr>
          <w:trHeight w:val="294"/>
          <w:jc w:val="center"/>
        </w:trPr>
        <w:tc>
          <w:tcPr>
            <w:tcW w:w="2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B674BC" w:rsidRPr="00A06A93" w:rsidRDefault="00B674BC" w:rsidP="00C557F5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B674BC" w:rsidRPr="00DC69AB" w:rsidTr="00C557F5">
        <w:trPr>
          <w:trHeight w:val="294"/>
          <w:jc w:val="center"/>
        </w:trPr>
        <w:tc>
          <w:tcPr>
            <w:tcW w:w="24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Título profesional en disciplina académica del núcleo básico de conocimiento en: Administración o Ingeniería Ambiental, Sanitaria y Afines u Otros Programas De Ciencias Naturales o Ingeniería De Minas, Metalurgia Y Afines o Ingeniería Civil y Afines o Ingeniería Agrícola, Forestal y Afines o Agronomía o Ingeniería Industrial y Afines o Economía o Arquitectura Ingeniería Agronómica, Pecuaria y Afines o Ingeniería Agroindustrial, Alimentos y Afines o Ingeniería Administrativa y afines. </w:t>
            </w:r>
          </w:p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 xml:space="preserve">Título de postgrado en la modalidad de especialización. </w:t>
            </w:r>
          </w:p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4BC" w:rsidRPr="00DC69AB" w:rsidRDefault="00B674BC" w:rsidP="00C557F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C69AB">
              <w:rPr>
                <w:rFonts w:ascii="Arial" w:eastAsia="Calibri" w:hAnsi="Arial" w:cs="Arial"/>
                <w:sz w:val="18"/>
                <w:szCs w:val="18"/>
              </w:rPr>
              <w:t>Veintidós (22) Meses de Experiencia profesional relacionada.</w:t>
            </w:r>
          </w:p>
        </w:tc>
      </w:tr>
    </w:tbl>
    <w:p w:rsidR="006B5405" w:rsidRDefault="006B5405"/>
    <w:sectPr w:rsidR="006B54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0FBF"/>
    <w:multiLevelType w:val="hybridMultilevel"/>
    <w:tmpl w:val="7BEA58C0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39FE"/>
    <w:multiLevelType w:val="hybridMultilevel"/>
    <w:tmpl w:val="93DE423C"/>
    <w:lvl w:ilvl="0" w:tplc="88942E1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BC"/>
    <w:rsid w:val="006B5405"/>
    <w:rsid w:val="00B674BC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1FB9A1-3F71-45E7-820E-2774804B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674BC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nhideWhenUsed/>
    <w:rsid w:val="00B6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6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Nova Salazar</dc:creator>
  <cp:keywords/>
  <dc:description/>
  <cp:lastModifiedBy>Talento Humano</cp:lastModifiedBy>
  <cp:revision>2</cp:revision>
  <dcterms:created xsi:type="dcterms:W3CDTF">2022-05-21T20:55:00Z</dcterms:created>
  <dcterms:modified xsi:type="dcterms:W3CDTF">2022-05-21T20:55:00Z</dcterms:modified>
</cp:coreProperties>
</file>