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108" w:type="dxa"/>
        <w:tblLayout w:type="fixed"/>
        <w:tblLook w:val="0000"/>
      </w:tblPr>
      <w:tblGrid>
        <w:gridCol w:w="4397"/>
        <w:gridCol w:w="4063"/>
      </w:tblGrid>
      <w:tr w:rsidR="000D287A" w:rsidRPr="00F12F79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0D287A" w:rsidRPr="00F12F79" w:rsidRDefault="000D287A" w:rsidP="000A7E32">
            <w:pPr>
              <w:autoSpaceDE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0D287A" w:rsidRPr="00F12F79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0D287A" w:rsidRPr="00F12F79" w:rsidRDefault="000D287A" w:rsidP="000A7E32">
            <w:pPr>
              <w:autoSpaceDE w:val="0"/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0D287A" w:rsidRPr="00F12F79" w:rsidTr="000A7E32">
        <w:trPr>
          <w:trHeight w:val="228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287A" w:rsidRPr="00F12F79" w:rsidRDefault="000D287A" w:rsidP="000A7E32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287A" w:rsidRPr="00F12F79" w:rsidRDefault="000D287A" w:rsidP="000A7E32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TÉCNICO</w:t>
            </w:r>
          </w:p>
        </w:tc>
      </w:tr>
      <w:tr w:rsidR="000D287A" w:rsidRPr="00F12F79" w:rsidTr="000A7E32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287A" w:rsidRPr="00F12F79" w:rsidRDefault="000D287A" w:rsidP="000A7E32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287A" w:rsidRPr="00F12F79" w:rsidRDefault="000D287A" w:rsidP="000A7E32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TÉCNICO OPERATIVO </w:t>
            </w:r>
          </w:p>
        </w:tc>
      </w:tr>
      <w:tr w:rsidR="000D287A" w:rsidRPr="00F12F79" w:rsidTr="000A7E32">
        <w:trPr>
          <w:trHeight w:val="273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287A" w:rsidRPr="00F12F79" w:rsidRDefault="000D287A" w:rsidP="000A7E32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287A" w:rsidRPr="00F12F79" w:rsidRDefault="000D287A" w:rsidP="000A7E32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3132</w:t>
            </w:r>
          </w:p>
        </w:tc>
      </w:tr>
      <w:tr w:rsidR="000D287A" w:rsidRPr="00F12F79" w:rsidTr="000A7E32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287A" w:rsidRPr="00F12F79" w:rsidRDefault="000D287A" w:rsidP="000A7E32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287A" w:rsidRPr="00F12F79" w:rsidRDefault="000D287A" w:rsidP="000A7E32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D287A" w:rsidRPr="00F12F79" w:rsidTr="000A7E32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287A" w:rsidRPr="00F12F79" w:rsidRDefault="000D287A" w:rsidP="000A7E32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287A" w:rsidRPr="00F12F79" w:rsidRDefault="000D287A" w:rsidP="000A7E32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UNO (1)</w:t>
            </w:r>
          </w:p>
        </w:tc>
      </w:tr>
      <w:tr w:rsidR="000D287A" w:rsidRPr="00F12F79" w:rsidTr="000A7E32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287A" w:rsidRPr="00F12F79" w:rsidRDefault="000D287A" w:rsidP="000A7E32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87A" w:rsidRPr="00F12F79" w:rsidRDefault="000D287A" w:rsidP="000A7E3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SUBDIRECCION DE GESTION AMBIENTAL</w:t>
            </w:r>
          </w:p>
        </w:tc>
      </w:tr>
      <w:tr w:rsidR="000D287A" w:rsidRPr="00F12F79" w:rsidTr="000A7E32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287A" w:rsidRPr="00F12F79" w:rsidRDefault="000D287A" w:rsidP="000A7E32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87A" w:rsidRPr="00F12F79" w:rsidRDefault="000D287A" w:rsidP="000A7E32">
            <w:pPr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SUBDIRECTOR DE GESTION AMBIENTAL</w:t>
            </w:r>
          </w:p>
        </w:tc>
      </w:tr>
      <w:tr w:rsidR="000D287A" w:rsidRPr="00F12F79" w:rsidTr="000A7E32">
        <w:trPr>
          <w:trHeight w:val="65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0D287A" w:rsidRPr="00F12F79" w:rsidRDefault="000D287A" w:rsidP="000A7E32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II.AREA FUNCIONAL –</w:t>
            </w:r>
            <w:r w:rsidRPr="00F12F79">
              <w:rPr>
                <w:rFonts w:ascii="Arial" w:hAnsi="Arial" w:cs="Arial"/>
                <w:b/>
                <w:sz w:val="18"/>
                <w:szCs w:val="18"/>
              </w:rPr>
              <w:t>SUBDIRECCIÓN DE GESTIÓN AMBIENTAL</w:t>
            </w:r>
          </w:p>
        </w:tc>
      </w:tr>
      <w:tr w:rsidR="000D287A" w:rsidRPr="00F12F79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0D287A" w:rsidRPr="00F12F79" w:rsidRDefault="000D287A" w:rsidP="000A7E32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III. PROPÓSITO PRINCIPAL</w:t>
            </w:r>
          </w:p>
        </w:tc>
      </w:tr>
      <w:tr w:rsidR="000D287A" w:rsidRPr="00F12F79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87A" w:rsidRPr="00F12F79" w:rsidRDefault="000D287A" w:rsidP="000A7E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Desempeñar actividades de oficina, de asistencia técnica y operativa, encaminadas a facilitar el desarrollo y ejecución de las funciones y responsabilidades del área de educación ambiental.</w:t>
            </w:r>
          </w:p>
        </w:tc>
      </w:tr>
      <w:tr w:rsidR="000D287A" w:rsidRPr="00F12F79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0D287A" w:rsidRPr="00F12F79" w:rsidRDefault="000D287A" w:rsidP="000A7E32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0D287A" w:rsidRPr="00F12F79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87A" w:rsidRPr="00BD27D6" w:rsidRDefault="000D287A" w:rsidP="000D287A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>Recibir, revisar, clasificar, radicar, distribuir, controlar y digitar documentos, datos y correspondencia, relacionados con los asuntos de competencia de su área de desempeño.</w:t>
            </w:r>
          </w:p>
          <w:p w:rsidR="000D287A" w:rsidRPr="00BD27D6" w:rsidRDefault="000D287A" w:rsidP="000D287A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>Organizar y archivar todos los oficios que ingresen y salgan de la dependencia del área de educación ambiental.</w:t>
            </w:r>
          </w:p>
          <w:p w:rsidR="000D287A" w:rsidRPr="00BD27D6" w:rsidRDefault="000D287A" w:rsidP="000D287A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>Orientar a los usuarios y al público en general, y suministrar la información que les sea solicitada, de conformidad con los procedimientos establecidos por la CVS.</w:t>
            </w:r>
          </w:p>
          <w:p w:rsidR="000D287A" w:rsidRPr="00BD27D6" w:rsidRDefault="000D287A" w:rsidP="000D287A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>Llevar y mantener actualizados los registros de carácter técnico y administrativo del área de educación ambiental.</w:t>
            </w:r>
          </w:p>
          <w:p w:rsidR="000D287A" w:rsidRPr="00BD27D6" w:rsidRDefault="000D287A" w:rsidP="000D287A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>Llevar y mantener organizado el archivo de la oficina del área de educación ambiental según las tablas de retención documental de la CVS, aprobadas por el Archivo General de la Nación.</w:t>
            </w:r>
          </w:p>
          <w:p w:rsidR="000D287A" w:rsidRPr="00BD27D6" w:rsidRDefault="000D287A" w:rsidP="000D287A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>Apoyar técnicamente el desarrollo programas de educación, capacitación y participación comunitaria y coordinar la inclusión del componente educativo o de participación según se requiera en los programas y proyectos corporativos.</w:t>
            </w:r>
          </w:p>
          <w:p w:rsidR="000D287A" w:rsidRPr="00BD27D6" w:rsidRDefault="000D287A" w:rsidP="000D287A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>Apoyar la labor de asistencia técnica a las instituciones educativas y comunidades que participan en los proyectos que adelanta la CVS.</w:t>
            </w:r>
          </w:p>
          <w:p w:rsidR="000D287A" w:rsidRPr="00BD27D6" w:rsidRDefault="000D287A" w:rsidP="000D287A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>Rendir informes y proyectar las respuestas a los requerimientos de las entidades públicas, de la ciudadanía a través de derechos de petición y los solicitados por sus superiores.</w:t>
            </w:r>
          </w:p>
          <w:p w:rsidR="000D287A" w:rsidRPr="00BD27D6" w:rsidRDefault="000D287A" w:rsidP="000D287A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>Las demás funciones que sean asignadas por el Director General o por sus superiores y las que encuentren establecidas para su cargo dentro del Sistema de Gestión Corporativo SGC.</w:t>
            </w:r>
          </w:p>
        </w:tc>
      </w:tr>
      <w:tr w:rsidR="000D287A" w:rsidRPr="00F12F79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0D287A" w:rsidRPr="00F12F79" w:rsidRDefault="000D287A" w:rsidP="000A7E32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sz w:val="18"/>
                <w:szCs w:val="18"/>
              </w:rPr>
              <w:t>V. CONOCIMIENTOS BÁSICOS</w:t>
            </w: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0D287A" w:rsidRPr="00F12F79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87A" w:rsidRPr="00F12F79" w:rsidRDefault="000D287A" w:rsidP="000D287A">
            <w:pPr>
              <w:numPr>
                <w:ilvl w:val="0"/>
                <w:numId w:val="2"/>
              </w:numPr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Legislación ambiental.</w:t>
            </w:r>
          </w:p>
          <w:p w:rsidR="000D287A" w:rsidRPr="00F12F79" w:rsidRDefault="000D287A" w:rsidP="000D287A">
            <w:pPr>
              <w:numPr>
                <w:ilvl w:val="0"/>
                <w:numId w:val="2"/>
              </w:numPr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Técnicas de archivo secretariales y de oficina.</w:t>
            </w:r>
          </w:p>
          <w:p w:rsidR="000D287A" w:rsidRPr="00F12F79" w:rsidRDefault="000D287A" w:rsidP="000D287A">
            <w:pPr>
              <w:numPr>
                <w:ilvl w:val="0"/>
                <w:numId w:val="2"/>
              </w:numPr>
              <w:ind w:left="789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>Tablas de Retención Documental - Sistema de Gestión documental Institucional SGP.</w:t>
            </w:r>
          </w:p>
          <w:p w:rsidR="000D287A" w:rsidRPr="00F12F79" w:rsidRDefault="000D287A" w:rsidP="000D287A">
            <w:pPr>
              <w:numPr>
                <w:ilvl w:val="0"/>
                <w:numId w:val="2"/>
              </w:numPr>
              <w:ind w:left="789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>Software de archivo.</w:t>
            </w:r>
          </w:p>
          <w:p w:rsidR="000D287A" w:rsidRPr="00F12F79" w:rsidRDefault="000D287A" w:rsidP="000D287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Sistema de Gestión de Calidad.</w:t>
            </w:r>
          </w:p>
          <w:p w:rsidR="000D287A" w:rsidRPr="00F12F79" w:rsidRDefault="000D287A" w:rsidP="000D287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Norma Técnica de Calidad en la Gestión Pública NTCGP </w:t>
            </w:r>
          </w:p>
          <w:p w:rsidR="000D287A" w:rsidRPr="009A5843" w:rsidRDefault="000D287A" w:rsidP="000D287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Informática Básica – Word, Excel, </w:t>
            </w:r>
            <w:proofErr w:type="spellStart"/>
            <w:r w:rsidRPr="00F12F79">
              <w:rPr>
                <w:rFonts w:ascii="Arial" w:hAnsi="Arial" w:cs="Arial"/>
                <w:sz w:val="18"/>
                <w:szCs w:val="18"/>
              </w:rPr>
              <w:t>Power</w:t>
            </w:r>
            <w:proofErr w:type="spellEnd"/>
            <w:r w:rsidRPr="00F12F79">
              <w:rPr>
                <w:rFonts w:ascii="Arial" w:hAnsi="Arial" w:cs="Arial"/>
                <w:sz w:val="18"/>
                <w:szCs w:val="18"/>
              </w:rPr>
              <w:t xml:space="preserve"> Point.</w:t>
            </w:r>
            <w:r w:rsidRPr="00F12F7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D287A" w:rsidRPr="00F12F79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0D287A" w:rsidRPr="00F12F79" w:rsidRDefault="000D287A" w:rsidP="000A7E32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VI. COMPETENCIAS COMPORTAMENTALES</w:t>
            </w:r>
          </w:p>
        </w:tc>
      </w:tr>
      <w:tr w:rsidR="000D287A" w:rsidRPr="00F12F79" w:rsidTr="000A7E32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0D287A" w:rsidRPr="00F12F79" w:rsidRDefault="000D287A" w:rsidP="000A7E32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0D287A" w:rsidRPr="00F12F79" w:rsidRDefault="000D287A" w:rsidP="000A7E32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0D287A" w:rsidRPr="00F12F79" w:rsidTr="000A7E32">
        <w:trPr>
          <w:trHeight w:val="919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287A" w:rsidRPr="00843049" w:rsidRDefault="000D287A" w:rsidP="000A7E32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0D287A" w:rsidRPr="00843049" w:rsidRDefault="000D287A" w:rsidP="000A7E32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0D287A" w:rsidRPr="00843049" w:rsidRDefault="000D287A" w:rsidP="000A7E32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0D287A" w:rsidRPr="00843049" w:rsidRDefault="000D287A" w:rsidP="000A7E32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0D287A" w:rsidRPr="00843049" w:rsidRDefault="000D287A" w:rsidP="000A7E32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0D287A" w:rsidRPr="00F12F79" w:rsidRDefault="000D287A" w:rsidP="000A7E32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87A" w:rsidRDefault="000D287A" w:rsidP="000A7E32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Confiabilidad técnica </w:t>
            </w:r>
          </w:p>
          <w:p w:rsidR="000D287A" w:rsidRDefault="000D287A" w:rsidP="000A7E32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Disciplina </w:t>
            </w:r>
          </w:p>
          <w:p w:rsidR="000D287A" w:rsidRPr="00F12F79" w:rsidRDefault="000D287A" w:rsidP="000A7E32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Responsabilidad</w:t>
            </w:r>
          </w:p>
        </w:tc>
      </w:tr>
      <w:tr w:rsidR="000D287A" w:rsidRPr="00F12F79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0D287A" w:rsidRPr="00F12F79" w:rsidRDefault="000D287A" w:rsidP="000A7E32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0D287A" w:rsidRPr="00F12F79" w:rsidTr="000A7E32">
        <w:trPr>
          <w:trHeight w:val="426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0D287A" w:rsidRPr="00F12F79" w:rsidRDefault="000D287A" w:rsidP="000A7E32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0D287A" w:rsidRPr="00F12F79" w:rsidRDefault="000D287A" w:rsidP="000A7E32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0D287A" w:rsidRPr="00F12F79" w:rsidTr="000A7E32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287A" w:rsidRPr="00F12F79" w:rsidRDefault="000D287A" w:rsidP="000A7E32">
            <w:pPr>
              <w:pStyle w:val="p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Título de formación técnica profesional en disciplina académica del núcleo básico de conocimiento en: Administración o Contaduría Pública o Ingeniería de </w:t>
            </w:r>
            <w:r w:rsidRPr="00F12F79">
              <w:rPr>
                <w:rFonts w:ascii="Arial" w:hAnsi="Arial" w:cs="Arial"/>
                <w:sz w:val="18"/>
                <w:szCs w:val="18"/>
              </w:rPr>
              <w:lastRenderedPageBreak/>
              <w:t>Sistemas, Telemática y Afines o Bibliotecología, Otros De Ciencias Sociales Y Humanas o Ingeniería Ambiental, Sanitaria Y Afines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87A" w:rsidRPr="00F12F79" w:rsidRDefault="000D287A" w:rsidP="000A7E32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eastAsia="es-CO"/>
              </w:rPr>
              <w:lastRenderedPageBreak/>
              <w:t>Nueve (9) meses de experiencia relacionada o laboral</w:t>
            </w:r>
          </w:p>
          <w:p w:rsidR="000D287A" w:rsidRPr="00F12F79" w:rsidRDefault="000D287A" w:rsidP="000A7E32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  <w:p w:rsidR="000D287A" w:rsidRPr="00F12F79" w:rsidRDefault="000D287A" w:rsidP="000A7E32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  <w:p w:rsidR="000D287A" w:rsidRPr="00F12F79" w:rsidRDefault="000D287A" w:rsidP="000A7E32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</w:tr>
      <w:tr w:rsidR="000D287A" w:rsidRPr="00F12F79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0D287A" w:rsidRPr="00F12F79" w:rsidRDefault="000D287A" w:rsidP="000A7E32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VIII. ALTERNATIVAS</w:t>
            </w:r>
          </w:p>
        </w:tc>
      </w:tr>
      <w:tr w:rsidR="000D287A" w:rsidRPr="00F12F79" w:rsidTr="000A7E32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0D287A" w:rsidRPr="00F12F79" w:rsidRDefault="000D287A" w:rsidP="000A7E32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0D287A" w:rsidRPr="00F12F79" w:rsidRDefault="000D287A" w:rsidP="000A7E32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0D287A" w:rsidRPr="00F12F79" w:rsidTr="000A7E32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287A" w:rsidRPr="00F12F79" w:rsidRDefault="000D287A" w:rsidP="000A7E3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 xml:space="preserve">Aprobación de Tres (3) años de educación superior </w:t>
            </w:r>
            <w:r w:rsidRPr="00F12F79">
              <w:rPr>
                <w:rFonts w:ascii="Arial" w:hAnsi="Arial" w:cs="Arial"/>
                <w:sz w:val="18"/>
                <w:szCs w:val="18"/>
              </w:rPr>
              <w:t>en la modalidad de formación tecnológica o profesional o universitaria.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87A" w:rsidRPr="00F12F79" w:rsidRDefault="000D287A" w:rsidP="000A7E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 w:eastAsia="zh-CN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eastAsia="es-CO"/>
              </w:rPr>
              <w:t>Seis (6) meses de experiencia relacionada o laboral</w:t>
            </w:r>
          </w:p>
          <w:p w:rsidR="000D287A" w:rsidRPr="00F12F79" w:rsidRDefault="000D287A" w:rsidP="000A7E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133EC" w:rsidRDefault="002133EC"/>
    <w:sectPr w:rsidR="002133EC" w:rsidSect="002133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C44D9"/>
    <w:multiLevelType w:val="multilevel"/>
    <w:tmpl w:val="FB36F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80615"/>
    <w:multiLevelType w:val="hybridMultilevel"/>
    <w:tmpl w:val="231E91C4"/>
    <w:lvl w:ilvl="0" w:tplc="9AD8F1D8">
      <w:start w:val="20"/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240A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240A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D287A"/>
    <w:rsid w:val="000D287A"/>
    <w:rsid w:val="0021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0D287A"/>
    <w:pPr>
      <w:ind w:left="708"/>
    </w:pPr>
    <w:rPr>
      <w:lang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0D287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0">
    <w:name w:val="p0"/>
    <w:basedOn w:val="Normal"/>
    <w:rsid w:val="000D287A"/>
    <w:pPr>
      <w:spacing w:after="200" w:line="273" w:lineRule="auto"/>
    </w:pPr>
    <w:rPr>
      <w:rFonts w:ascii="Calibri" w:hAnsi="Calibri"/>
      <w:sz w:val="22"/>
      <w:szCs w:val="22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1</cp:revision>
  <dcterms:created xsi:type="dcterms:W3CDTF">2020-01-14T14:36:00Z</dcterms:created>
  <dcterms:modified xsi:type="dcterms:W3CDTF">2020-01-14T14:38:00Z</dcterms:modified>
</cp:coreProperties>
</file>