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60" w:type="dxa"/>
        <w:tblInd w:w="108" w:type="dxa"/>
        <w:tblLayout w:type="fixed"/>
        <w:tblLook w:val="0000"/>
      </w:tblPr>
      <w:tblGrid>
        <w:gridCol w:w="4397"/>
        <w:gridCol w:w="4063"/>
      </w:tblGrid>
      <w:tr w:rsidR="00177385" w:rsidRPr="00F12F79" w:rsidTr="004556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177385" w:rsidRPr="00F12F79" w:rsidRDefault="00177385" w:rsidP="0045563D">
            <w:pPr>
              <w:autoSpaceDE w:val="0"/>
              <w:ind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CONTENIDO FUNCIONAL DEL EMPLEO </w:t>
            </w:r>
          </w:p>
        </w:tc>
      </w:tr>
      <w:tr w:rsidR="00177385" w:rsidRPr="00F12F79" w:rsidTr="004556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177385" w:rsidRPr="00F12F79" w:rsidRDefault="00177385" w:rsidP="0045563D">
            <w:pPr>
              <w:autoSpaceDE w:val="0"/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I. IDENTIFICACIÓN</w:t>
            </w:r>
          </w:p>
        </w:tc>
      </w:tr>
      <w:tr w:rsidR="00177385" w:rsidRPr="00F12F79" w:rsidTr="0045563D">
        <w:trPr>
          <w:trHeight w:val="228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7385" w:rsidRPr="00F12F79" w:rsidRDefault="00177385" w:rsidP="0045563D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bCs/>
                <w:sz w:val="18"/>
                <w:szCs w:val="18"/>
              </w:rPr>
              <w:t>Nivel: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7385" w:rsidRPr="00F12F79" w:rsidRDefault="00177385" w:rsidP="0045563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 xml:space="preserve">PROFESIONAL </w:t>
            </w:r>
          </w:p>
        </w:tc>
      </w:tr>
      <w:tr w:rsidR="00177385" w:rsidRPr="00F12F79" w:rsidTr="0045563D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7385" w:rsidRPr="00F12F79" w:rsidRDefault="00177385" w:rsidP="0045563D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bCs/>
                <w:sz w:val="18"/>
                <w:szCs w:val="18"/>
              </w:rPr>
              <w:t>Denominación del Empleo: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7385" w:rsidRPr="00F12F79" w:rsidRDefault="00177385" w:rsidP="0045563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 xml:space="preserve">PROFESIONAL UNIVERSITARIO </w:t>
            </w:r>
          </w:p>
        </w:tc>
      </w:tr>
      <w:tr w:rsidR="00177385" w:rsidRPr="00F12F79" w:rsidTr="0045563D">
        <w:trPr>
          <w:trHeight w:val="273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7385" w:rsidRPr="00F12F79" w:rsidRDefault="00177385" w:rsidP="0045563D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bCs/>
                <w:sz w:val="18"/>
                <w:szCs w:val="18"/>
              </w:rPr>
              <w:t>Código: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7385" w:rsidRPr="00F12F79" w:rsidRDefault="00177385" w:rsidP="0045563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2044</w:t>
            </w:r>
          </w:p>
        </w:tc>
      </w:tr>
      <w:tr w:rsidR="00177385" w:rsidRPr="00F12F79" w:rsidTr="0045563D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7385" w:rsidRPr="00F12F79" w:rsidRDefault="00177385" w:rsidP="0045563D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bCs/>
                <w:sz w:val="18"/>
                <w:szCs w:val="18"/>
              </w:rPr>
              <w:t>Grado: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7385" w:rsidRPr="00F12F79" w:rsidRDefault="00177385" w:rsidP="0045563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09</w:t>
            </w:r>
          </w:p>
        </w:tc>
      </w:tr>
      <w:tr w:rsidR="00177385" w:rsidRPr="00F12F79" w:rsidTr="0045563D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7385" w:rsidRPr="00F12F79" w:rsidRDefault="00177385" w:rsidP="0045563D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bCs/>
                <w:sz w:val="18"/>
                <w:szCs w:val="18"/>
              </w:rPr>
              <w:t>No. de cargos: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7385" w:rsidRPr="00F12F79" w:rsidRDefault="00177385" w:rsidP="0045563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UNO (1)</w:t>
            </w:r>
          </w:p>
        </w:tc>
      </w:tr>
      <w:tr w:rsidR="00177385" w:rsidRPr="00F12F79" w:rsidTr="0045563D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7385" w:rsidRPr="00F12F79" w:rsidRDefault="00177385" w:rsidP="0045563D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bCs/>
                <w:sz w:val="18"/>
                <w:szCs w:val="18"/>
              </w:rPr>
              <w:t>Dependencia: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7385" w:rsidRPr="00F12F79" w:rsidRDefault="00177385" w:rsidP="004556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OFICINA ADMINISTRATIVA Y FINANCIERA</w:t>
            </w:r>
          </w:p>
        </w:tc>
      </w:tr>
      <w:tr w:rsidR="00177385" w:rsidRPr="00F12F79" w:rsidTr="0045563D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7385" w:rsidRPr="00F12F79" w:rsidRDefault="00177385" w:rsidP="0045563D">
            <w:pPr>
              <w:autoSpaceDE w:val="0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F12F79">
              <w:rPr>
                <w:rFonts w:ascii="Arial" w:hAnsi="Arial" w:cs="Arial"/>
                <w:bCs/>
                <w:sz w:val="18"/>
                <w:szCs w:val="18"/>
              </w:rPr>
              <w:t>Cargo del jefe Inmediato:</w:t>
            </w:r>
          </w:p>
          <w:p w:rsidR="00177385" w:rsidRPr="00F12F79" w:rsidRDefault="00177385" w:rsidP="0045563D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7385" w:rsidRPr="00F12F79" w:rsidRDefault="00177385" w:rsidP="004556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JEFE DE OFICINA ADMINISTRATIVA Y FINANCIERA</w:t>
            </w:r>
          </w:p>
        </w:tc>
      </w:tr>
      <w:tr w:rsidR="00177385" w:rsidRPr="00F12F79" w:rsidTr="0045563D">
        <w:trPr>
          <w:trHeight w:val="65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177385" w:rsidRPr="00F12F79" w:rsidRDefault="00177385" w:rsidP="0045563D">
            <w:pPr>
              <w:ind w:right="27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II.AREA FUNCIONAL – OFICINA ADMINISTRATIVA Y FINANCIERA </w:t>
            </w:r>
          </w:p>
        </w:tc>
      </w:tr>
      <w:tr w:rsidR="00177385" w:rsidRPr="00F12F79" w:rsidTr="004556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177385" w:rsidRPr="00F12F79" w:rsidRDefault="00177385" w:rsidP="0045563D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III. PROPÓSITO PRINCIPAL</w:t>
            </w:r>
          </w:p>
        </w:tc>
      </w:tr>
      <w:tr w:rsidR="00177385" w:rsidRPr="00F12F79" w:rsidTr="004556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7385" w:rsidRPr="00F12F79" w:rsidRDefault="00177385" w:rsidP="004556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Realizar actividades del proceso contable de la Corporación, preparando y presentando el Balance General y los estados financieros que reflejen la situación financiera de la Corporación.</w:t>
            </w:r>
          </w:p>
        </w:tc>
      </w:tr>
      <w:tr w:rsidR="00177385" w:rsidRPr="00F12F79" w:rsidTr="004556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177385" w:rsidRPr="00F12F79" w:rsidRDefault="00177385" w:rsidP="0045563D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IV. DESCRIPCIÓN DE FUNCIONES ESENCIALES</w:t>
            </w:r>
          </w:p>
        </w:tc>
      </w:tr>
      <w:tr w:rsidR="00177385" w:rsidRPr="00F12F79" w:rsidTr="004556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7385" w:rsidRPr="00F12F79" w:rsidRDefault="00177385" w:rsidP="00177385">
            <w:pPr>
              <w:numPr>
                <w:ilvl w:val="0"/>
                <w:numId w:val="3"/>
              </w:numPr>
              <w:ind w:left="4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Clasificar, codificar y analizar, de acuerdo con el P.U.C. plan único de cuentas del sector oficial, los documentos fuente y asegurar su registro en el sistema contable.</w:t>
            </w:r>
          </w:p>
          <w:p w:rsidR="00177385" w:rsidRPr="00F12F79" w:rsidRDefault="00177385" w:rsidP="00177385">
            <w:pPr>
              <w:numPr>
                <w:ilvl w:val="0"/>
                <w:numId w:val="3"/>
              </w:numPr>
              <w:ind w:left="4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Efectuar las imputaciones y registros contables de las transacciones de la Corporación y responder por la exactitud y actualización permanente de los mismos en forma diaria.</w:t>
            </w:r>
          </w:p>
          <w:p w:rsidR="00177385" w:rsidRPr="00F12F79" w:rsidRDefault="00177385" w:rsidP="00177385">
            <w:pPr>
              <w:numPr>
                <w:ilvl w:val="0"/>
                <w:numId w:val="3"/>
              </w:numPr>
              <w:ind w:left="4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Preparar y elaborar el Balance General, los Estados Financieros y demás informes contables y financieros requeridos, por la entidad para el ejercicio de sus funciones o para rendir informes a las autoridades competentes.</w:t>
            </w:r>
          </w:p>
          <w:p w:rsidR="00177385" w:rsidRPr="00F12F79" w:rsidRDefault="00177385" w:rsidP="00177385">
            <w:pPr>
              <w:numPr>
                <w:ilvl w:val="0"/>
                <w:numId w:val="3"/>
              </w:numPr>
              <w:ind w:left="4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Certificar en forma subsidiaria con su firma y matrícula profesional, los balances y estados financieros de la Corporación.</w:t>
            </w:r>
          </w:p>
          <w:p w:rsidR="00177385" w:rsidRPr="00F12F79" w:rsidRDefault="00177385" w:rsidP="00177385">
            <w:pPr>
              <w:numPr>
                <w:ilvl w:val="0"/>
                <w:numId w:val="3"/>
              </w:numPr>
              <w:ind w:left="4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Elaborar mensualmente las notas de ajuste o comprobantes de indirectos para realizar los correspondientes ajustes al balance.</w:t>
            </w:r>
          </w:p>
          <w:p w:rsidR="00177385" w:rsidRPr="00F12F79" w:rsidRDefault="00177385" w:rsidP="00177385">
            <w:pPr>
              <w:numPr>
                <w:ilvl w:val="0"/>
                <w:numId w:val="3"/>
              </w:numPr>
              <w:ind w:left="4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Coordinar con tesorería la información del recaudo mensual en bancos y llevar el registro que facilite el control por parte del nivel directivo de la Corporación.</w:t>
            </w:r>
          </w:p>
          <w:p w:rsidR="00177385" w:rsidRPr="00F12F79" w:rsidRDefault="00177385" w:rsidP="00177385">
            <w:pPr>
              <w:numPr>
                <w:ilvl w:val="0"/>
                <w:numId w:val="3"/>
              </w:numPr>
              <w:ind w:left="4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Efectuar las conciliaciones bancarias y comunicar a la tesorería los resultados y ajustes requeridos para el registro correspondiente.</w:t>
            </w:r>
          </w:p>
          <w:p w:rsidR="00177385" w:rsidRPr="00F12F79" w:rsidRDefault="00177385" w:rsidP="00177385">
            <w:pPr>
              <w:numPr>
                <w:ilvl w:val="0"/>
                <w:numId w:val="3"/>
              </w:numPr>
              <w:ind w:left="4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Elaborar las declaraciones fiscales y parafiscales y velar por el pago oportuno de las obligaciones respectivas.</w:t>
            </w:r>
          </w:p>
          <w:p w:rsidR="00177385" w:rsidRPr="00F12F79" w:rsidRDefault="00177385" w:rsidP="00177385">
            <w:pPr>
              <w:numPr>
                <w:ilvl w:val="0"/>
                <w:numId w:val="3"/>
              </w:numPr>
              <w:ind w:left="4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Generar la información para la Contraloría General de la Nación, previa revisión de las instancias competentes.</w:t>
            </w:r>
          </w:p>
          <w:p w:rsidR="00177385" w:rsidRPr="00F12F79" w:rsidRDefault="00177385" w:rsidP="00177385">
            <w:pPr>
              <w:numPr>
                <w:ilvl w:val="0"/>
                <w:numId w:val="3"/>
              </w:numPr>
              <w:ind w:left="4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Apoyar en la expedición anual de los certificados de ingresos y retenciones a proveedores y demás usuarios.</w:t>
            </w:r>
          </w:p>
          <w:p w:rsidR="00177385" w:rsidRPr="00F12F79" w:rsidRDefault="00177385" w:rsidP="00177385">
            <w:pPr>
              <w:numPr>
                <w:ilvl w:val="0"/>
                <w:numId w:val="3"/>
              </w:numPr>
              <w:ind w:left="4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Operar el módulo de contabilidad del software administrativo y financiero que tenga la Corporación de conformidad con las normas contables y fiscales aplicables a la Corporación y el SGC.</w:t>
            </w:r>
          </w:p>
          <w:p w:rsidR="00177385" w:rsidRPr="00F12F79" w:rsidRDefault="00177385" w:rsidP="00177385">
            <w:pPr>
              <w:numPr>
                <w:ilvl w:val="0"/>
                <w:numId w:val="3"/>
              </w:numPr>
              <w:ind w:left="4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Hacer el análisis y verificación de las cuentas por pagar registradas.</w:t>
            </w:r>
          </w:p>
          <w:p w:rsidR="00177385" w:rsidRPr="00F12F79" w:rsidRDefault="00177385" w:rsidP="00177385">
            <w:pPr>
              <w:numPr>
                <w:ilvl w:val="0"/>
                <w:numId w:val="3"/>
              </w:numPr>
              <w:ind w:left="4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Verificar que la documentación cumpla con los requisitos exigidos en las normas vigentes y responder por el correcto manejo de los soportes y archivos respectivos.</w:t>
            </w:r>
          </w:p>
          <w:p w:rsidR="00177385" w:rsidRPr="00F12F79" w:rsidRDefault="00177385" w:rsidP="00177385">
            <w:pPr>
              <w:numPr>
                <w:ilvl w:val="0"/>
                <w:numId w:val="3"/>
              </w:numPr>
              <w:ind w:left="4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Rendir informes y proyectar las respuestas a los requerimientos de las entidades públicas, de la ciudadanía a través de derechos de petición y los solicitados por sus superiores.</w:t>
            </w:r>
          </w:p>
          <w:p w:rsidR="00177385" w:rsidRPr="00F12F79" w:rsidRDefault="00177385" w:rsidP="00177385">
            <w:pPr>
              <w:numPr>
                <w:ilvl w:val="0"/>
                <w:numId w:val="3"/>
              </w:numPr>
              <w:ind w:left="4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Las demás funciones que sean asignadas por el Director General o por sus superiores y las que encuentren establecidas para su cargo dentro del Sistema de Gestión Corporativo SGC.</w:t>
            </w:r>
          </w:p>
        </w:tc>
      </w:tr>
      <w:tr w:rsidR="00177385" w:rsidRPr="00F12F79" w:rsidTr="004556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177385" w:rsidRPr="00F12F79" w:rsidRDefault="00177385" w:rsidP="0045563D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sz w:val="18"/>
                <w:szCs w:val="18"/>
              </w:rPr>
              <w:t>V. CONOCIMIENTOS BÁSICOS</w:t>
            </w: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 ESENCIALES</w:t>
            </w:r>
          </w:p>
        </w:tc>
      </w:tr>
      <w:tr w:rsidR="00177385" w:rsidRPr="00F12F79" w:rsidTr="004556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7385" w:rsidRPr="00F12F79" w:rsidRDefault="00177385" w:rsidP="00177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Legislación Ambiental.</w:t>
            </w:r>
          </w:p>
          <w:p w:rsidR="00177385" w:rsidRPr="00F12F79" w:rsidRDefault="00177385" w:rsidP="00177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 xml:space="preserve">Reglamentación de las Corporaciones Autónomas regionales y de Desarrollo Sostenible. </w:t>
            </w:r>
          </w:p>
          <w:p w:rsidR="00177385" w:rsidRPr="00F12F79" w:rsidRDefault="00177385" w:rsidP="00177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Plan de Acción.</w:t>
            </w:r>
          </w:p>
          <w:p w:rsidR="00177385" w:rsidRPr="00F12F79" w:rsidRDefault="00177385" w:rsidP="0017738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Sistema de Desarrollo Administrativo.</w:t>
            </w:r>
          </w:p>
          <w:p w:rsidR="00177385" w:rsidRPr="00F12F79" w:rsidRDefault="00177385" w:rsidP="0017738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F12F79">
              <w:rPr>
                <w:rFonts w:ascii="Arial" w:hAnsi="Arial" w:cs="Arial"/>
                <w:iCs/>
                <w:sz w:val="18"/>
                <w:szCs w:val="18"/>
              </w:rPr>
              <w:t>Presupuesto General de la Nación – Estatuto Orgánico de Presupuesto</w:t>
            </w:r>
          </w:p>
          <w:p w:rsidR="00177385" w:rsidRPr="00F12F79" w:rsidRDefault="00177385" w:rsidP="0017738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F12F79">
              <w:rPr>
                <w:rFonts w:ascii="Arial" w:hAnsi="Arial" w:cs="Arial"/>
                <w:iCs/>
                <w:sz w:val="18"/>
                <w:szCs w:val="18"/>
              </w:rPr>
              <w:t>Plan Único de Cuentas</w:t>
            </w:r>
          </w:p>
          <w:p w:rsidR="00177385" w:rsidRPr="00F12F79" w:rsidRDefault="00177385" w:rsidP="0017738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F12F79">
              <w:rPr>
                <w:rFonts w:ascii="Arial" w:hAnsi="Arial" w:cs="Arial"/>
                <w:iCs/>
                <w:sz w:val="18"/>
                <w:szCs w:val="18"/>
              </w:rPr>
              <w:t>Régimen Tributario</w:t>
            </w:r>
          </w:p>
          <w:p w:rsidR="00177385" w:rsidRPr="00F12F79" w:rsidRDefault="00177385" w:rsidP="0017738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Sistemas de Información Financiera</w:t>
            </w:r>
          </w:p>
          <w:p w:rsidR="00177385" w:rsidRPr="00F12F79" w:rsidRDefault="00177385" w:rsidP="0017738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Indicadores de Gestión</w:t>
            </w:r>
          </w:p>
          <w:p w:rsidR="00177385" w:rsidRPr="00F12F79" w:rsidRDefault="00177385" w:rsidP="0017738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lastRenderedPageBreak/>
              <w:t>Sistema de Gestión de Calidad.</w:t>
            </w:r>
          </w:p>
          <w:p w:rsidR="00177385" w:rsidRPr="00F12F79" w:rsidRDefault="00177385" w:rsidP="0017738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 xml:space="preserve">Norma Técnica de Calidad en la Gestión Pública NTCGP </w:t>
            </w:r>
          </w:p>
          <w:p w:rsidR="00177385" w:rsidRPr="00F12F79" w:rsidRDefault="00177385" w:rsidP="0017738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 xml:space="preserve">Modelo Estándar de Control Interno para el Estado Colombiano MECI </w:t>
            </w:r>
          </w:p>
          <w:p w:rsidR="00177385" w:rsidRPr="00F12F79" w:rsidRDefault="00177385" w:rsidP="0017738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 xml:space="preserve">Informática Básica – </w:t>
            </w:r>
            <w:proofErr w:type="spellStart"/>
            <w:r w:rsidRPr="00F12F79">
              <w:rPr>
                <w:rFonts w:ascii="Arial" w:hAnsi="Arial" w:cs="Arial"/>
                <w:sz w:val="18"/>
                <w:szCs w:val="18"/>
              </w:rPr>
              <w:t>word</w:t>
            </w:r>
            <w:proofErr w:type="spellEnd"/>
            <w:r w:rsidRPr="00F12F79">
              <w:rPr>
                <w:rFonts w:ascii="Arial" w:hAnsi="Arial" w:cs="Arial"/>
                <w:sz w:val="18"/>
                <w:szCs w:val="18"/>
              </w:rPr>
              <w:t xml:space="preserve">, Excel, </w:t>
            </w:r>
            <w:proofErr w:type="spellStart"/>
            <w:r w:rsidRPr="00F12F79">
              <w:rPr>
                <w:rFonts w:ascii="Arial" w:hAnsi="Arial" w:cs="Arial"/>
                <w:sz w:val="18"/>
                <w:szCs w:val="18"/>
              </w:rPr>
              <w:t>powerpoint</w:t>
            </w:r>
            <w:proofErr w:type="spellEnd"/>
            <w:r w:rsidRPr="00F12F79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177385" w:rsidRPr="00F12F79" w:rsidTr="004556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177385" w:rsidRPr="00F12F79" w:rsidRDefault="00177385" w:rsidP="0045563D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VI. COMPETENCIAS COMPORTAMENTALES</w:t>
            </w:r>
          </w:p>
        </w:tc>
      </w:tr>
      <w:tr w:rsidR="00177385" w:rsidRPr="00F12F79" w:rsidTr="0045563D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5F1"/>
          </w:tcPr>
          <w:p w:rsidR="00177385" w:rsidRPr="00F12F79" w:rsidRDefault="00177385" w:rsidP="0045563D">
            <w:pPr>
              <w:autoSpaceDE w:val="0"/>
              <w:ind w:left="397"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COMUNES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177385" w:rsidRPr="00F12F79" w:rsidRDefault="00177385" w:rsidP="0045563D">
            <w:pPr>
              <w:autoSpaceDE w:val="0"/>
              <w:ind w:left="397"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POR NIVEL JERÁRQUICO</w:t>
            </w:r>
          </w:p>
        </w:tc>
      </w:tr>
      <w:tr w:rsidR="00177385" w:rsidRPr="00F12F79" w:rsidTr="0045563D">
        <w:trPr>
          <w:trHeight w:val="967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7385" w:rsidRPr="00843049" w:rsidRDefault="00177385" w:rsidP="0045563D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Aprendizaje continuo</w:t>
            </w:r>
          </w:p>
          <w:p w:rsidR="00177385" w:rsidRPr="00843049" w:rsidRDefault="00177385" w:rsidP="0045563D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Orientación a resultados</w:t>
            </w:r>
          </w:p>
          <w:p w:rsidR="00177385" w:rsidRPr="00843049" w:rsidRDefault="00177385" w:rsidP="0045563D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Orientación al usuario y al ciudadano</w:t>
            </w:r>
          </w:p>
          <w:p w:rsidR="00177385" w:rsidRPr="00843049" w:rsidRDefault="00177385" w:rsidP="0045563D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Compromiso con la organización</w:t>
            </w:r>
          </w:p>
          <w:p w:rsidR="00177385" w:rsidRPr="00843049" w:rsidRDefault="00177385" w:rsidP="0045563D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Trabajo en equipo</w:t>
            </w:r>
          </w:p>
          <w:p w:rsidR="00177385" w:rsidRPr="00F12F79" w:rsidRDefault="00177385" w:rsidP="0045563D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Adaptación al cambi</w:t>
            </w:r>
            <w:r>
              <w:rPr>
                <w:rFonts w:ascii="Arial" w:hAnsi="Arial" w:cs="Arial"/>
                <w:bCs/>
                <w:sz w:val="18"/>
                <w:szCs w:val="18"/>
              </w:rPr>
              <w:t>o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7385" w:rsidRPr="00843049" w:rsidRDefault="00177385" w:rsidP="0045563D">
            <w:pPr>
              <w:pStyle w:val="Textoindependiente3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 xml:space="preserve">Aporte técnico profesional </w:t>
            </w:r>
          </w:p>
          <w:p w:rsidR="00177385" w:rsidRPr="00843049" w:rsidRDefault="00177385" w:rsidP="0045563D">
            <w:pPr>
              <w:pStyle w:val="Textoindependiente3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Comunicación efectiva</w:t>
            </w:r>
          </w:p>
          <w:p w:rsidR="00177385" w:rsidRPr="00843049" w:rsidRDefault="00177385" w:rsidP="0045563D">
            <w:pPr>
              <w:pStyle w:val="Textoindependiente3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Gestión de procedimientos</w:t>
            </w:r>
          </w:p>
          <w:p w:rsidR="00177385" w:rsidRPr="00843049" w:rsidRDefault="00177385" w:rsidP="0045563D">
            <w:pPr>
              <w:pStyle w:val="Textoindependiente3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Instrumentación de decisiones</w:t>
            </w:r>
          </w:p>
          <w:p w:rsidR="00177385" w:rsidRPr="00843049" w:rsidRDefault="00177385" w:rsidP="0045563D">
            <w:pPr>
              <w:pStyle w:val="Textoindependiente3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 xml:space="preserve">Dirección y desarrollo de personal </w:t>
            </w:r>
          </w:p>
          <w:p w:rsidR="00177385" w:rsidRPr="00F12F79" w:rsidRDefault="00177385" w:rsidP="0045563D">
            <w:pPr>
              <w:pStyle w:val="Textoindependiente3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Toma de decisiones</w:t>
            </w:r>
          </w:p>
        </w:tc>
      </w:tr>
      <w:tr w:rsidR="00177385" w:rsidRPr="00F12F79" w:rsidTr="004556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177385" w:rsidRPr="00F12F79" w:rsidRDefault="00177385" w:rsidP="0045563D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VII. REQUISITOS DE FORMACIÓN ACADÉMICA Y EXPERIENCIA</w:t>
            </w:r>
          </w:p>
        </w:tc>
      </w:tr>
      <w:tr w:rsidR="00177385" w:rsidRPr="00F12F79" w:rsidTr="0045563D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5F1"/>
          </w:tcPr>
          <w:p w:rsidR="00177385" w:rsidRPr="00F12F79" w:rsidRDefault="00177385" w:rsidP="0045563D">
            <w:pPr>
              <w:autoSpaceDE w:val="0"/>
              <w:ind w:left="397"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FORMACIÓN ACADÉMICA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177385" w:rsidRPr="00F12F79" w:rsidRDefault="00177385" w:rsidP="0045563D">
            <w:pPr>
              <w:autoSpaceDE w:val="0"/>
              <w:ind w:left="397"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EXPERIENCIA</w:t>
            </w:r>
          </w:p>
        </w:tc>
      </w:tr>
      <w:tr w:rsidR="00177385" w:rsidRPr="00F12F79" w:rsidTr="0045563D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77385" w:rsidRPr="00F12F79" w:rsidRDefault="00177385" w:rsidP="004556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Título profesional en disciplina académica del núcleo básico de conocimiento en: Contaduría Pública.</w:t>
            </w:r>
          </w:p>
          <w:p w:rsidR="00177385" w:rsidRPr="00F12F79" w:rsidRDefault="00177385" w:rsidP="004556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77385" w:rsidRPr="00F12F79" w:rsidRDefault="00177385" w:rsidP="004556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bCs/>
                <w:sz w:val="18"/>
                <w:szCs w:val="18"/>
              </w:rPr>
              <w:t>Tarjeta profesional en aquellos casos que la ley así lo establezca.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7385" w:rsidRPr="00F12F79" w:rsidRDefault="00177385" w:rsidP="0045563D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Veinticuatro (24) Meses de Experiencia profesional.</w:t>
            </w:r>
          </w:p>
        </w:tc>
      </w:tr>
    </w:tbl>
    <w:p w:rsidR="00E22795" w:rsidRDefault="00E22795"/>
    <w:sectPr w:rsidR="00E22795" w:rsidSect="00E227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E5223"/>
    <w:multiLevelType w:val="hybridMultilevel"/>
    <w:tmpl w:val="E5AC7468"/>
    <w:lvl w:ilvl="0" w:tplc="2C0880D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8B4D18"/>
    <w:multiLevelType w:val="hybridMultilevel"/>
    <w:tmpl w:val="9F608D8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1766F4"/>
    <w:multiLevelType w:val="hybridMultilevel"/>
    <w:tmpl w:val="D4C62D1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240A0005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240A000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7385"/>
    <w:rsid w:val="00177385"/>
    <w:rsid w:val="00E22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unhideWhenUsed/>
    <w:rsid w:val="00177385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177385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udo1</dc:creator>
  <cp:lastModifiedBy>udo1</cp:lastModifiedBy>
  <cp:revision>1</cp:revision>
  <dcterms:created xsi:type="dcterms:W3CDTF">2020-01-10T16:45:00Z</dcterms:created>
  <dcterms:modified xsi:type="dcterms:W3CDTF">2020-01-10T16:45:00Z</dcterms:modified>
</cp:coreProperties>
</file>